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隶书"/>
          <w:b/>
          <w:sz w:val="84"/>
          <w:szCs w:val="84"/>
        </w:rPr>
      </w:pP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2583180</wp:posOffset>
                </wp:positionH>
                <wp:positionV relativeFrom="paragraph">
                  <wp:posOffset>184150</wp:posOffset>
                </wp:positionV>
                <wp:extent cx="2580640" cy="376555"/>
                <wp:effectExtent l="9525" t="9525" r="19685" b="1397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41345" cy="404495"/>
                        </a:xfrm>
                        <a:prstGeom prst="flowChartTerminator">
                          <a:avLst/>
                        </a:prstGeom>
                        <a:solidFill>
                          <a:srgbClr val="FFFFFF"/>
                        </a:solidFill>
                        <a:ln w="1905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280" w:lineRule="exact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</w:rPr>
                              <w:t>内部资料，供参考使用</w:t>
                            </w:r>
                          </w:p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16" type="#_x0000_t116" style="position:absolute;left:0pt;margin-left:203.4pt;margin-top:14.5pt;height:29.65pt;width:203.2pt;z-index:251663360;mso-width-relative:page;mso-height-relative:page;" fillcolor="#FFFFFF" filled="t" stroked="t" coordsize="21600,21600" o:gfxdata="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">
                <v:fill on="t" focussize="0,0"/>
                <v:stroke weight="1.5pt" color="#5B9BD5" miterlimit="8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280" w:lineRule="exact"/>
                        <w:jc w:val="center"/>
                        <w:rPr>
                          <w:sz w:val="24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sz w:val="24"/>
                        </w:rPr>
                        <w:t>内部资料，供参考使用</w:t>
                      </w:r>
                    </w:p>
                    <w:p/>
                  </w:txbxContent>
                </v:textbox>
              </v:shape>
            </w:pict>
          </mc:Fallback>
        </mc:AlternateContent>
      </w:r>
      <w:r>
        <w:drawing>
          <wp:inline distT="0" distB="0" distL="114300" distR="114300">
            <wp:extent cx="958215" cy="908050"/>
            <wp:effectExtent l="0" t="0" r="13335" b="635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58215" cy="908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          </w:t>
      </w:r>
    </w:p>
    <w:p>
      <w:pPr>
        <w:ind w:left="-611" w:leftChars="-291" w:right="-710" w:rightChars="-338"/>
        <w:jc w:val="center"/>
        <w:rPr>
          <w:rFonts w:ascii="隶书" w:eastAsia="隶书"/>
          <w:b/>
          <w:sz w:val="72"/>
          <w:szCs w:val="72"/>
        </w:rPr>
      </w:pPr>
    </w:p>
    <w:p>
      <w:pPr>
        <w:spacing w:line="1000" w:lineRule="exact"/>
        <w:ind w:left="-611" w:leftChars="-291" w:right="-710" w:rightChars="-338"/>
        <w:jc w:val="center"/>
        <w:rPr>
          <w:rFonts w:ascii="微软雅黑" w:hAnsi="微软雅黑" w:eastAsia="微软雅黑" w:cs="微软雅黑"/>
          <w:b/>
          <w:color w:val="366091"/>
          <w:sz w:val="72"/>
          <w:szCs w:val="72"/>
        </w:rPr>
      </w:pPr>
      <w:r>
        <w:rPr>
          <w:rFonts w:hint="eastAsia" w:ascii="微软雅黑" w:hAnsi="微软雅黑" w:eastAsia="微软雅黑" w:cs="微软雅黑"/>
          <w:b/>
          <w:color w:val="366091"/>
          <w:sz w:val="72"/>
          <w:szCs w:val="72"/>
        </w:rPr>
        <w:t>湖北省普通高等学校专升本</w:t>
      </w:r>
    </w:p>
    <w:p>
      <w:pPr>
        <w:spacing w:line="1000" w:lineRule="exact"/>
        <w:ind w:left="-611" w:leftChars="-291" w:right="-710" w:rightChars="-338"/>
        <w:jc w:val="center"/>
        <w:rPr>
          <w:rFonts w:ascii="微软雅黑" w:hAnsi="微软雅黑" w:eastAsia="微软雅黑" w:cs="微软雅黑"/>
          <w:b/>
          <w:color w:val="366091"/>
          <w:sz w:val="72"/>
          <w:szCs w:val="72"/>
        </w:rPr>
      </w:pPr>
      <w:r>
        <w:rPr>
          <w:rFonts w:hint="eastAsia" w:ascii="微软雅黑" w:hAnsi="微软雅黑" w:eastAsia="微软雅黑" w:cs="微软雅黑"/>
          <w:b/>
          <w:color w:val="366091"/>
          <w:sz w:val="72"/>
          <w:szCs w:val="72"/>
        </w:rPr>
        <w:t>大学英语科目考试</w:t>
      </w:r>
    </w:p>
    <w:p>
      <w:pPr>
        <w:jc w:val="center"/>
        <w:rPr>
          <w:rFonts w:ascii="楷体_GB2312" w:eastAsia="楷体_GB2312"/>
          <w:b/>
          <w:sz w:val="48"/>
          <w:szCs w:val="48"/>
        </w:rPr>
      </w:pPr>
    </w:p>
    <w:p>
      <w:pPr>
        <w:jc w:val="center"/>
        <w:rPr>
          <w:rFonts w:ascii="楷体_GB2312" w:eastAsia="楷体_GB2312"/>
          <w:b/>
          <w:sz w:val="48"/>
          <w:szCs w:val="48"/>
        </w:rPr>
      </w:pPr>
    </w:p>
    <w:p>
      <w:pPr>
        <w:jc w:val="center"/>
        <w:rPr>
          <w:rFonts w:ascii="楷体_GB2312" w:eastAsia="楷体_GB2312"/>
          <w:b/>
          <w:sz w:val="48"/>
          <w:szCs w:val="48"/>
        </w:rPr>
      </w:pPr>
    </w:p>
    <w:p>
      <w:pPr>
        <w:jc w:val="center"/>
        <w:rPr>
          <w:rFonts w:ascii="楷体_GB2312" w:eastAsia="楷体_GB2312"/>
          <w:sz w:val="44"/>
          <w:szCs w:val="44"/>
        </w:rPr>
      </w:pPr>
      <w:r>
        <w:rPr>
          <w:sz w:val="4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167640</wp:posOffset>
                </wp:positionH>
                <wp:positionV relativeFrom="paragraph">
                  <wp:posOffset>313690</wp:posOffset>
                </wp:positionV>
                <wp:extent cx="4429125" cy="694055"/>
                <wp:effectExtent l="0" t="0" r="0" b="0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29125" cy="69405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ascii="微软雅黑" w:hAnsi="微软雅黑" w:eastAsia="微软雅黑" w:cs="微软雅黑"/>
                              </w:rPr>
                              <w:pict>
                                <v:shape id="_x0000_i1025" o:spt="136" alt="weave" type="#_x0000_t136" style="height:41.25pt;width:387.75pt;" fillcolor="#000000" filled="t" coordsize="21600,21600">
                                  <v:path/>
                                  <v:fill on="t" focussize="0,0"/>
                                  <v:stroke/>
                                  <v:imagedata o:title=""/>
                                  <o:lock v:ext="edit"/>
                                  <v:textpath on="t" fitshape="t" fitpath="t" trim="t" xscale="f" string="防疫安全提示和工作提醒事项汇编" style="font-family:宋体;font-size:36pt;font-weight:bold;v-same-letter-heights:t;v-text-align:center;"/>
                                  <v:shadow on="t" color="#000000" opacity="52428f" offset="0.000236220472440945pt,0pt" offset2="-2pt,-2pt"/>
                                  <w10:wrap type="none"/>
                                  <w10:anchorlock/>
                                </v:shape>
                              </w:pict>
                            </w:r>
                          </w:p>
                        </w:txbxContent>
                      </wps:txbx>
                      <wps:bodyPr wrap="none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3.2pt;margin-top:24.7pt;height:54.65pt;width:348.75pt;mso-wrap-style:none;z-index:251662336;mso-width-relative:page;mso-height-relative:page;" filled="f" stroked="f" coordsize="21600,21600" o:gfxdata="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AAAAAGRy&#10;cy9QSwECFAAUAAAACACHTuJAm6T3e9sAAAAJAQAADwAAAAAAAAABACAAAAAiAAAAZHJzL2Rvd25y&#10;ZXYueG1sUEsBAhQAFAAAAAgAh07iQM9uRrrCAQAAcQMAAA4AAAAAAAAAAQAgAAAAKgEAAGRycy9l&#10;Mm9Eb2MueG1sUEsFBgAAAAAGAAYAWQEAAF4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ascii="微软雅黑" w:hAnsi="微软雅黑" w:eastAsia="微软雅黑" w:cs="微软雅黑"/>
                        </w:rPr>
                        <w:pict>
                          <v:shape id="_x0000_i1025" o:spt="136" alt="weave" type="#_x0000_t136" style="height:41.25pt;width:387.75pt;" fillcolor="#000000" filled="t" coordsize="21600,21600">
                            <v:path/>
                            <v:fill on="t" focussize="0,0"/>
                            <v:stroke/>
                            <v:imagedata o:title=""/>
                            <o:lock v:ext="edit"/>
                            <v:textpath on="t" fitshape="t" fitpath="t" trim="t" xscale="f" string="防疫安全提示和工作提醒事项汇编" style="font-family:宋体;font-size:36pt;font-weight:bold;v-same-letter-heights:t;v-text-align:center;"/>
                            <v:shadow on="t" color="#000000" opacity="52428f" offset="0.000236220472440945pt,0pt" offset2="-2pt,-2pt"/>
                            <w10:wrap type="none"/>
                            <w10:anchorlock/>
                          </v:shape>
                        </w:pic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4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-1149985</wp:posOffset>
                </wp:positionH>
                <wp:positionV relativeFrom="paragraph">
                  <wp:posOffset>171450</wp:posOffset>
                </wp:positionV>
                <wp:extent cx="7706995" cy="932815"/>
                <wp:effectExtent l="5080" t="4445" r="22225" b="15240"/>
                <wp:wrapNone/>
                <wp:docPr id="6" name="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06995" cy="932815"/>
                        </a:xfrm>
                        <a:prstGeom prst="rect">
                          <a:avLst/>
                        </a:prstGeom>
                        <a:solidFill>
                          <a:srgbClr val="C6D9F1"/>
                        </a:solidFill>
                        <a:ln w="9525" cap="flat" cmpd="sng">
                          <a:solidFill>
                            <a:srgbClr val="C6D9F1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90.55pt;margin-top:13.5pt;height:73.45pt;width:606.85pt;z-index:251659264;mso-width-relative:page;mso-height-relative:page;" fillcolor="#C6D9F1" filled="t" stroked="t" coordsize="21600,21600" o:gfxdata="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DyH8zR2AAAAAwBAAAPAAAAAAAAAAEAIAAAACIAAABkcnMv&#10;ZG93bnJldi54bWxQSwECFAAUAAAACACHTuJAG9+gTwMCAAA3BAAADgAAAAAAAAABACAAAAAnAQAA&#10;ZHJzL2Uyb0RvYy54bWxQSwUGAAAAAAYABgBZAQAAnAUAAAAA&#10;">
                <v:fill on="t" focussize="0,0"/>
                <v:stroke color="#C6D9F1" joinstyle="miter"/>
                <v:imagedata o:title=""/>
                <o:lock v:ext="edit" aspectratio="f"/>
                <v:textbox>
                  <w:txbxContent>
                    <w:p/>
                  </w:txbxContent>
                </v:textbox>
              </v:rect>
            </w:pict>
          </mc:Fallback>
        </mc:AlternateContent>
      </w:r>
      <w:r>
        <w:rPr>
          <w:sz w:val="4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-1166495</wp:posOffset>
                </wp:positionH>
                <wp:positionV relativeFrom="paragraph">
                  <wp:posOffset>37465</wp:posOffset>
                </wp:positionV>
                <wp:extent cx="7728585" cy="10795"/>
                <wp:effectExtent l="0" t="20955" r="5715" b="4445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728585" cy="10795"/>
                        </a:xfrm>
                        <a:prstGeom prst="line">
                          <a:avLst/>
                        </a:prstGeom>
                        <a:ln w="76200" cap="flat" cmpd="sng">
                          <a:solidFill>
                            <a:srgbClr val="C6D9F1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-91.85pt;margin-top:2.95pt;height:0.85pt;width:608.55pt;z-index:251660288;mso-width-relative:page;mso-height-relative:page;" filled="f" stroked="t" coordsize="21600,21600" o:gfxdata="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CpCMDr1gAAAAkBAAAPAAAAAAAAAAEAIAAAACIAAABkcnMvZG93bnJl&#10;di54bWxQSwECFAAUAAAACACHTuJA4HOrqv8BAAD1AwAADgAAAAAAAAABACAAAAAlAQAAZHJzL2Uy&#10;b0RvYy54bWxQSwUGAAAAAAYABgBZAQAAlgUAAAAA&#10;">
                <v:fill on="f" focussize="0,0"/>
                <v:stroke weight="6pt" color="#C6D9F1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jc w:val="center"/>
        <w:rPr>
          <w:rFonts w:ascii="楷体_GB2312" w:eastAsia="楷体_GB2312"/>
          <w:sz w:val="32"/>
          <w:szCs w:val="32"/>
        </w:rPr>
      </w:pPr>
    </w:p>
    <w:p>
      <w:pPr>
        <w:rPr>
          <w:rFonts w:ascii="楷体_GB2312" w:eastAsia="楷体_GB2312"/>
          <w:sz w:val="30"/>
          <w:szCs w:val="30"/>
        </w:rPr>
      </w:pPr>
    </w:p>
    <w:p>
      <w:pPr>
        <w:ind w:left="1260" w:firstLine="420"/>
        <w:rPr>
          <w:rFonts w:ascii="楷体_GB2312" w:eastAsia="楷体_GB2312"/>
          <w:sz w:val="36"/>
          <w:szCs w:val="36"/>
        </w:rPr>
      </w:pPr>
      <w:r>
        <w:rPr>
          <w:sz w:val="4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-1261745</wp:posOffset>
                </wp:positionH>
                <wp:positionV relativeFrom="paragraph">
                  <wp:posOffset>41275</wp:posOffset>
                </wp:positionV>
                <wp:extent cx="7823835" cy="20955"/>
                <wp:effectExtent l="0" t="38100" r="5715" b="55245"/>
                <wp:wrapNone/>
                <wp:docPr id="7" name="直接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823835" cy="20955"/>
                        </a:xfrm>
                        <a:prstGeom prst="line">
                          <a:avLst/>
                        </a:prstGeom>
                        <a:ln w="76200" cap="flat" cmpd="sng">
                          <a:solidFill>
                            <a:srgbClr val="C6D9F1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-99.35pt;margin-top:3.25pt;height:1.65pt;width:616.05pt;z-index:251661312;mso-width-relative:page;mso-height-relative:page;" filled="f" stroked="t" coordsize="21600,21600" o:gfxdata="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OiYKI9QAAAAJAQAADwAAAAAAAAABACAAAAAiAAAAZHJzL2Rvd25yZXYu&#10;eG1sUEsBAhQAFAAAAAgAh07iQMQ6Dif/AQAA9QMAAA4AAAAAAAAAAQAgAAAAIwEAAGRycy9lMm9E&#10;b2MueG1sUEsFBgAAAAAGAAYAWQEAAJQFAAAAAA==&#10;">
                <v:fill on="f" focussize="0,0"/>
                <v:stroke weight="6pt" color="#C6D9F1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ind w:left="1260" w:firstLine="420"/>
        <w:rPr>
          <w:rFonts w:ascii="楷体_GB2312" w:eastAsia="楷体_GB2312"/>
          <w:sz w:val="30"/>
          <w:szCs w:val="30"/>
        </w:rPr>
      </w:pPr>
    </w:p>
    <w:p>
      <w:pPr>
        <w:jc w:val="center"/>
        <w:rPr>
          <w:rFonts w:ascii="楷体_GB2312" w:eastAsia="楷体_GB2312"/>
          <w:b/>
          <w:bCs/>
          <w:sz w:val="36"/>
          <w:szCs w:val="36"/>
        </w:rPr>
      </w:pPr>
    </w:p>
    <w:p>
      <w:pPr>
        <w:jc w:val="center"/>
        <w:rPr>
          <w:rFonts w:ascii="黑体" w:hAnsi="黑体" w:eastAsia="黑体" w:cs="黑体"/>
          <w:b/>
          <w:bCs/>
          <w:sz w:val="30"/>
          <w:szCs w:val="30"/>
        </w:rPr>
      </w:pPr>
    </w:p>
    <w:p>
      <w:pPr>
        <w:jc w:val="center"/>
        <w:rPr>
          <w:rFonts w:ascii="黑体" w:hAnsi="黑体" w:eastAsia="黑体" w:cs="黑体"/>
          <w:b/>
          <w:bCs/>
          <w:sz w:val="30"/>
          <w:szCs w:val="30"/>
        </w:rPr>
      </w:pPr>
    </w:p>
    <w:p>
      <w:pPr>
        <w:jc w:val="center"/>
        <w:rPr>
          <w:rFonts w:ascii="黑体" w:hAnsi="黑体" w:eastAsia="黑体" w:cs="黑体"/>
          <w:b/>
          <w:bCs/>
          <w:sz w:val="30"/>
          <w:szCs w:val="30"/>
        </w:rPr>
      </w:pPr>
    </w:p>
    <w:p>
      <w:pPr>
        <w:ind w:firstLine="2711" w:firstLineChars="900"/>
        <w:rPr>
          <w:rFonts w:ascii="黑体" w:hAnsi="黑体" w:eastAsia="黑体" w:cs="黑体"/>
          <w:b/>
          <w:bCs/>
          <w:sz w:val="30"/>
          <w:szCs w:val="30"/>
        </w:rPr>
      </w:pPr>
    </w:p>
    <w:p>
      <w:pPr>
        <w:spacing w:line="400" w:lineRule="exact"/>
        <w:ind w:firstLine="3360" w:firstLineChars="1400"/>
        <w:rPr>
          <w:rFonts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湖北省教育考试院编印</w:t>
      </w:r>
    </w:p>
    <w:p>
      <w:pPr>
        <w:pStyle w:val="8"/>
        <w:tabs>
          <w:tab w:val="right" w:leader="dot" w:pos="8306"/>
        </w:tabs>
        <w:spacing w:line="400" w:lineRule="exact"/>
        <w:jc w:val="center"/>
        <w:rPr>
          <w:sz w:val="28"/>
          <w:szCs w:val="28"/>
        </w:rPr>
      </w:pPr>
      <w:r>
        <w:rPr>
          <w:rFonts w:hint="eastAsia" w:ascii="黑体" w:hAnsi="黑体" w:eastAsia="黑体" w:cs="黑体"/>
          <w:sz w:val="24"/>
          <w:szCs w:val="24"/>
        </w:rPr>
        <w:t xml:space="preserve">   2021年5月</w:t>
      </w:r>
    </w:p>
    <w:p>
      <w:pPr>
        <w:spacing w:line="360" w:lineRule="auto"/>
        <w:outlineLvl w:val="0"/>
        <w:sectPr>
          <w:footerReference r:id="rId3" w:type="default"/>
          <w:footerReference r:id="rId4" w:type="even"/>
          <w:pgSz w:w="11906" w:h="16838"/>
          <w:pgMar w:top="1531" w:right="1531" w:bottom="1531" w:left="1531" w:header="851" w:footer="1531" w:gutter="0"/>
          <w:pgNumType w:fmt="numberInDash" w:start="1"/>
          <w:cols w:space="425" w:num="1"/>
          <w:titlePg/>
          <w:docGrid w:type="lines" w:linePitch="312" w:charSpace="0"/>
        </w:sectPr>
      </w:pPr>
    </w:p>
    <w:p>
      <w:pPr>
        <w:jc w:val="center"/>
        <w:rPr>
          <w:rFonts w:ascii="宋体" w:hAnsi="宋体"/>
          <w:sz w:val="40"/>
          <w:szCs w:val="40"/>
        </w:rPr>
      </w:pPr>
    </w:p>
    <w:p>
      <w:pPr>
        <w:widowControl/>
        <w:jc w:val="center"/>
        <w:rPr>
          <w:rFonts w:ascii="华文中宋" w:hAnsi="华文中宋" w:eastAsia="华文中宋" w:cs="仿宋"/>
          <w:bCs/>
          <w:sz w:val="32"/>
          <w:szCs w:val="32"/>
        </w:rPr>
      </w:pPr>
      <w:r>
        <w:rPr>
          <w:rFonts w:hint="eastAsia" w:ascii="华文中宋" w:hAnsi="华文中宋" w:eastAsia="华文中宋" w:cs="仿宋"/>
          <w:bCs/>
          <w:sz w:val="32"/>
          <w:szCs w:val="32"/>
        </w:rPr>
        <w:t>2021年湖北省普通高等学校专升本大学英语科目考试</w:t>
      </w:r>
    </w:p>
    <w:p>
      <w:pPr>
        <w:spacing w:line="600" w:lineRule="exact"/>
        <w:jc w:val="center"/>
        <w:rPr>
          <w:rFonts w:ascii="华文中宋" w:hAnsi="华文中宋" w:eastAsia="华文中宋" w:cs="仿宋"/>
          <w:sz w:val="32"/>
          <w:szCs w:val="32"/>
        </w:rPr>
      </w:pPr>
      <w:r>
        <w:rPr>
          <w:rFonts w:hint="eastAsia" w:ascii="华文中宋" w:hAnsi="华文中宋" w:eastAsia="华文中宋" w:cs="仿宋"/>
          <w:bCs/>
          <w:sz w:val="32"/>
          <w:szCs w:val="32"/>
        </w:rPr>
        <w:t>防疫安全提示和工作提醒事项</w:t>
      </w:r>
      <w:r>
        <w:rPr>
          <w:rFonts w:hint="eastAsia" w:ascii="华文中宋" w:hAnsi="华文中宋" w:eastAsia="华文中宋" w:cs="楷体"/>
          <w:bCs/>
          <w:sz w:val="32"/>
          <w:szCs w:val="32"/>
        </w:rPr>
        <w:t>（考生版）</w:t>
      </w:r>
    </w:p>
    <w:p>
      <w:pPr>
        <w:spacing w:line="440" w:lineRule="exact"/>
        <w:rPr>
          <w:rFonts w:ascii="仿宋" w:hAnsi="仿宋" w:eastAsia="仿宋" w:cs="仿宋"/>
          <w:sz w:val="30"/>
          <w:szCs w:val="30"/>
        </w:rPr>
      </w:pPr>
    </w:p>
    <w:p>
      <w:pPr>
        <w:spacing w:line="46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亲爱的考生，您好！</w:t>
      </w:r>
    </w:p>
    <w:p>
      <w:pPr>
        <w:spacing w:line="46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2021年湖北省普通专升本考试将于6月19日进行，为了保证您的个人身体健康和生命安全，顺利完成今年的考试，现就防疫安全和考试注意事项提示如下，请仔细阅读。</w:t>
      </w:r>
    </w:p>
    <w:p>
      <w:pPr>
        <w:spacing w:line="440" w:lineRule="exact"/>
        <w:ind w:firstLine="600" w:firstLineChars="200"/>
        <w:rPr>
          <w:rFonts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一、防疫安全提示</w:t>
      </w:r>
    </w:p>
    <w:p>
      <w:pPr>
        <w:spacing w:line="46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1.体温测量请坚持。自6月5日起，所有考生须进行体温测量和身体状况自我监测，考试当日向考点学校提交健康承诺书，发现异常要及时就医诊治。</w:t>
      </w:r>
    </w:p>
    <w:p>
      <w:pPr>
        <w:spacing w:line="46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2.个人卫生需重视。请保持良好卫生习惯，</w:t>
      </w:r>
      <w:r>
        <w:rPr>
          <w:rFonts w:ascii="仿宋" w:hAnsi="仿宋" w:eastAsia="仿宋" w:cs="仿宋"/>
          <w:sz w:val="28"/>
          <w:szCs w:val="28"/>
        </w:rPr>
        <w:t>讲究个人清洁，勤洗手、勤洗澡</w:t>
      </w:r>
      <w:r>
        <w:rPr>
          <w:rFonts w:hint="eastAsia" w:ascii="仿宋" w:hAnsi="仿宋" w:eastAsia="仿宋" w:cs="仿宋"/>
          <w:sz w:val="28"/>
          <w:szCs w:val="28"/>
        </w:rPr>
        <w:t>，</w:t>
      </w:r>
      <w:r>
        <w:rPr>
          <w:rFonts w:ascii="仿宋" w:hAnsi="仿宋" w:eastAsia="仿宋" w:cs="仿宋"/>
          <w:sz w:val="28"/>
          <w:szCs w:val="28"/>
        </w:rPr>
        <w:t>不共用毛巾、杯子等，不随意用手揉眼睛</w:t>
      </w:r>
      <w:r>
        <w:rPr>
          <w:rFonts w:hint="eastAsia" w:ascii="仿宋" w:hAnsi="仿宋" w:eastAsia="仿宋" w:cs="仿宋"/>
          <w:sz w:val="28"/>
          <w:szCs w:val="28"/>
        </w:rPr>
        <w:t>，</w:t>
      </w:r>
      <w:r>
        <w:rPr>
          <w:rFonts w:ascii="仿宋" w:hAnsi="仿宋" w:eastAsia="仿宋" w:cs="仿宋"/>
          <w:sz w:val="28"/>
          <w:szCs w:val="28"/>
        </w:rPr>
        <w:t>不吃“三无”食品，不吃未清洗干净的食物，不喝生水，坚持锻炼</w:t>
      </w:r>
      <w:r>
        <w:rPr>
          <w:rFonts w:hint="eastAsia" w:ascii="仿宋" w:hAnsi="仿宋" w:eastAsia="仿宋" w:cs="仿宋"/>
          <w:sz w:val="28"/>
          <w:szCs w:val="28"/>
        </w:rPr>
        <w:t>身体</w:t>
      </w:r>
      <w:r>
        <w:rPr>
          <w:rFonts w:ascii="仿宋" w:hAnsi="仿宋" w:eastAsia="仿宋" w:cs="仿宋"/>
          <w:sz w:val="28"/>
          <w:szCs w:val="28"/>
        </w:rPr>
        <w:t>，</w:t>
      </w:r>
      <w:r>
        <w:rPr>
          <w:rFonts w:hint="eastAsia" w:ascii="仿宋" w:hAnsi="仿宋" w:eastAsia="仿宋" w:cs="仿宋"/>
          <w:sz w:val="28"/>
          <w:szCs w:val="28"/>
        </w:rPr>
        <w:t>提高个人防护能力，以健康的身体迎接考试</w:t>
      </w:r>
      <w:r>
        <w:rPr>
          <w:rFonts w:ascii="仿宋" w:hAnsi="仿宋" w:eastAsia="仿宋" w:cs="仿宋"/>
          <w:sz w:val="28"/>
          <w:szCs w:val="28"/>
        </w:rPr>
        <w:t>。</w:t>
      </w:r>
    </w:p>
    <w:p>
      <w:pPr>
        <w:spacing w:line="46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3.防疫纪律需谨记。请牢记防疫知识和防疫纪律，减少不必要外出，尽量少去人群密集尤其是空气流动性较差的场所，不扎堆，不聚集，自觉</w:t>
      </w:r>
      <w:r>
        <w:rPr>
          <w:rFonts w:ascii="仿宋" w:hAnsi="仿宋" w:eastAsia="仿宋" w:cs="仿宋"/>
          <w:sz w:val="28"/>
          <w:szCs w:val="28"/>
        </w:rPr>
        <w:t>做好个人防护，</w:t>
      </w:r>
      <w:r>
        <w:rPr>
          <w:rFonts w:hint="eastAsia" w:ascii="仿宋" w:hAnsi="仿宋" w:eastAsia="仿宋" w:cs="仿宋"/>
          <w:sz w:val="28"/>
          <w:szCs w:val="28"/>
        </w:rPr>
        <w:t>自觉</w:t>
      </w:r>
      <w:r>
        <w:rPr>
          <w:rFonts w:ascii="仿宋" w:hAnsi="仿宋" w:eastAsia="仿宋" w:cs="仿宋"/>
          <w:sz w:val="28"/>
          <w:szCs w:val="28"/>
        </w:rPr>
        <w:t>维护公共卫生安全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spacing w:line="46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4.入场规则要遵守。进入考试大楼时，请自觉接受体温检测，依次排队顺序进入，保持与其他考生之间的安全间距；进入考场时，请积极配合监考老师进行安全检查和身份验证，佩戴口罩者请摘下口罩。</w:t>
      </w:r>
    </w:p>
    <w:p>
      <w:pPr>
        <w:spacing w:line="46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5.考中不适要报告。考试过程中，若出现发热、咳嗽等症状，要迅速报告监考老师，听从监考老师的指令，服从监考老师的安排，及时就医诊治。</w:t>
      </w:r>
    </w:p>
    <w:p>
      <w:pPr>
        <w:spacing w:line="46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6.考后离场要有序。考试结束后，请带好口罩和个人用品，按照监考老师的指令有序离开考场，不扎堆，不聚集，不喧哗。</w:t>
      </w:r>
    </w:p>
    <w:p>
      <w:pPr>
        <w:spacing w:line="460" w:lineRule="exact"/>
        <w:ind w:firstLine="600" w:firstLineChars="200"/>
        <w:rPr>
          <w:rFonts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二、考试提醒事项</w:t>
      </w:r>
    </w:p>
    <w:p>
      <w:pPr>
        <w:spacing w:line="46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考点考场莫忘查。请您按照考点学校的通知和安排，及时领取或下载打印准考证，提前查询考点考场信息，规划考试当天的出行安排；考前一天，请您前往考点查看考场分布图，熟悉考试环境，确保入场时不慌张，不走错考场。</w:t>
      </w:r>
    </w:p>
    <w:p>
      <w:pPr>
        <w:spacing w:line="46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2.考试用品须备齐。请您自备以下考试用品：2B铅笔、黑色字迹的签字笔、无封套橡皮等考试规定可以携带的用品，自备考试用品应符合规格，确保质量。</w:t>
      </w:r>
    </w:p>
    <w:p>
      <w:pPr>
        <w:spacing w:line="46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3.考试证件莫忘带。请您前往考点之前，认真检查身份证、准考证等考试证件是否携带，避免因证件忘带或丢失影响入场，耽误考试时间。</w:t>
      </w:r>
    </w:p>
    <w:p>
      <w:pPr>
        <w:spacing w:line="46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.违禁物品切莫带。请不要将各种无线通讯工具（如手机及其他无线接收、传送设备等）、电子存储记忆录放设备、手表及其他计时工具以及涂改液、修正带等违禁物品带入考场，若违规携带手机等通讯工具进入考场，开考后不论是否开机和使用，一律按照违规论处。</w:t>
      </w:r>
    </w:p>
    <w:p>
      <w:pPr>
        <w:spacing w:line="46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.试题作答应规范。请您用规定的文具和规范的语言文字在规定的答题区域内作答；选择题只能使用2B铅笔作答，填涂时应涂满、涂黑、涂实、涂匀；非选择题只能使用黑色字迹的签字笔作答。不得在答题卡上乱写、乱涂、乱画，不得将答题卡弄皱、弄折、弄破；不得在规定的答题区域外作答；不得在答题卡上做任何与答题无关的特殊标记，否则成绩无效。</w:t>
      </w:r>
    </w:p>
    <w:p>
      <w:pPr>
        <w:spacing w:line="46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6.诚信考试莫违规。请您严格遵守考试规则，服从考场管理，诚信应考，自觉做一个文明、诚信、遵纪、守法的考生。如果您出现违纪违规行为，考点学校将会依据相关法律法规对您作出处理，同时您的违规情况将会被记入国家教育考试诚信档案，有可能对您今后的个人发展带来不利影响。</w:t>
      </w:r>
    </w:p>
    <w:p>
      <w:pPr>
        <w:spacing w:line="46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</w:p>
    <w:p>
      <w:pPr>
        <w:spacing w:line="600" w:lineRule="exact"/>
        <w:rPr>
          <w:rFonts w:ascii="仿宋" w:hAnsi="仿宋" w:eastAsia="仿宋" w:cs="仿宋"/>
          <w:b/>
          <w:bCs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sz w:val="36"/>
          <w:szCs w:val="36"/>
        </w:rPr>
        <w:t xml:space="preserve">    </w:t>
      </w:r>
      <w:bookmarkStart w:id="0" w:name="_GoBack"/>
      <w:bookmarkEnd w:id="0"/>
    </w:p>
    <w:p>
      <w:pPr>
        <w:spacing w:line="440" w:lineRule="exact"/>
        <w:ind w:firstLine="600" w:firstLineChars="200"/>
        <w:rPr>
          <w:rFonts w:ascii="仿宋" w:hAnsi="仿宋" w:eastAsia="仿宋" w:cs="仿宋"/>
          <w:sz w:val="30"/>
          <w:szCs w:val="30"/>
        </w:rPr>
      </w:pPr>
    </w:p>
    <w:p>
      <w:pPr>
        <w:spacing w:line="440" w:lineRule="exact"/>
        <w:ind w:firstLine="600" w:firstLineChars="200"/>
        <w:rPr>
          <w:rFonts w:ascii="仿宋" w:hAnsi="仿宋" w:eastAsia="仿宋" w:cs="仿宋"/>
          <w:sz w:val="30"/>
          <w:szCs w:val="30"/>
        </w:rPr>
      </w:pPr>
    </w:p>
    <w:p>
      <w:pPr>
        <w:spacing w:line="500" w:lineRule="exact"/>
        <w:rPr>
          <w:rFonts w:ascii="仿宋" w:hAnsi="仿宋" w:eastAsia="仿宋" w:cs="仿宋"/>
          <w:sz w:val="30"/>
          <w:szCs w:val="30"/>
        </w:rPr>
      </w:pPr>
    </w:p>
    <w:sectPr>
      <w:footerReference r:id="rId5" w:type="default"/>
      <w:pgSz w:w="11906" w:h="16838"/>
      <w:pgMar w:top="1531" w:right="1531" w:bottom="1531" w:left="1531" w:header="851" w:footer="1531" w:gutter="0"/>
      <w:pgNumType w:fmt="numberInDash" w:start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500812258"/>
    </w:sdtPr>
    <w:sdtEndPr>
      <w:rPr>
        <w:sz w:val="21"/>
        <w:szCs w:val="21"/>
      </w:rPr>
    </w:sdtEndPr>
    <w:sdtContent>
      <w:p>
        <w:pPr>
          <w:pStyle w:val="3"/>
          <w:jc w:val="right"/>
          <w:rPr>
            <w:sz w:val="21"/>
            <w:szCs w:val="21"/>
          </w:rPr>
        </w:pPr>
        <w:r>
          <w:rPr>
            <w:sz w:val="21"/>
            <w:szCs w:val="21"/>
          </w:rPr>
          <w:fldChar w:fldCharType="begin"/>
        </w:r>
        <w:r>
          <w:rPr>
            <w:sz w:val="21"/>
            <w:szCs w:val="21"/>
          </w:rPr>
          <w:instrText xml:space="preserve">PAGE   \* MERGEFORMAT</w:instrText>
        </w:r>
        <w:r>
          <w:rPr>
            <w:sz w:val="21"/>
            <w:szCs w:val="21"/>
          </w:rPr>
          <w:fldChar w:fldCharType="separate"/>
        </w:r>
        <w:r>
          <w:rPr>
            <w:sz w:val="21"/>
            <w:szCs w:val="21"/>
            <w:lang w:val="zh-CN"/>
          </w:rPr>
          <w:t>-</w:t>
        </w:r>
        <w:r>
          <w:rPr>
            <w:sz w:val="21"/>
            <w:szCs w:val="21"/>
          </w:rPr>
          <w:t xml:space="preserve"> 1 -</w:t>
        </w:r>
        <w:r>
          <w:rPr>
            <w:sz w:val="21"/>
            <w:szCs w:val="21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456943054"/>
    </w:sdtPr>
    <w:sdtEndPr>
      <w:rPr>
        <w:sz w:val="21"/>
        <w:szCs w:val="21"/>
      </w:rPr>
    </w:sdtEndPr>
    <w:sdtContent>
      <w:p>
        <w:pPr>
          <w:pStyle w:val="3"/>
          <w:rPr>
            <w:sz w:val="21"/>
            <w:szCs w:val="21"/>
          </w:rPr>
        </w:pPr>
        <w:r>
          <w:rPr>
            <w:sz w:val="21"/>
            <w:szCs w:val="21"/>
          </w:rPr>
          <w:fldChar w:fldCharType="begin"/>
        </w:r>
        <w:r>
          <w:rPr>
            <w:sz w:val="21"/>
            <w:szCs w:val="21"/>
          </w:rPr>
          <w:instrText xml:space="preserve">PAGE   \* MERGEFORMAT</w:instrText>
        </w:r>
        <w:r>
          <w:rPr>
            <w:sz w:val="21"/>
            <w:szCs w:val="21"/>
          </w:rPr>
          <w:fldChar w:fldCharType="separate"/>
        </w:r>
        <w:r>
          <w:rPr>
            <w:sz w:val="21"/>
            <w:szCs w:val="21"/>
            <w:lang w:val="zh-CN"/>
          </w:rPr>
          <w:t>-</w:t>
        </w:r>
        <w:r>
          <w:rPr>
            <w:sz w:val="21"/>
            <w:szCs w:val="21"/>
          </w:rPr>
          <w:t xml:space="preserve"> 2 -</w:t>
        </w:r>
        <w:r>
          <w:rPr>
            <w:sz w:val="21"/>
            <w:szCs w:val="21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209878405"/>
    </w:sdtPr>
    <w:sdtEndPr>
      <w:rPr>
        <w:sz w:val="21"/>
        <w:szCs w:val="21"/>
      </w:rPr>
    </w:sdtEndPr>
    <w:sdtContent>
      <w:p>
        <w:pPr>
          <w:pStyle w:val="3"/>
          <w:jc w:val="right"/>
          <w:rPr>
            <w:sz w:val="21"/>
            <w:szCs w:val="21"/>
          </w:rPr>
        </w:pPr>
        <w:r>
          <w:rPr>
            <w:sz w:val="21"/>
            <w:szCs w:val="21"/>
          </w:rPr>
          <w:fldChar w:fldCharType="begin"/>
        </w:r>
        <w:r>
          <w:rPr>
            <w:sz w:val="21"/>
            <w:szCs w:val="21"/>
          </w:rPr>
          <w:instrText xml:space="preserve">PAGE   \* MERGEFORMAT</w:instrText>
        </w:r>
        <w:r>
          <w:rPr>
            <w:sz w:val="21"/>
            <w:szCs w:val="21"/>
          </w:rPr>
          <w:fldChar w:fldCharType="separate"/>
        </w:r>
        <w:r>
          <w:rPr>
            <w:sz w:val="21"/>
            <w:szCs w:val="21"/>
            <w:lang w:val="zh-CN"/>
          </w:rPr>
          <w:t>-</w:t>
        </w:r>
        <w:r>
          <w:rPr>
            <w:sz w:val="21"/>
            <w:szCs w:val="21"/>
          </w:rPr>
          <w:t xml:space="preserve"> 1 -</w:t>
        </w:r>
        <w:r>
          <w:rPr>
            <w:sz w:val="21"/>
            <w:szCs w:val="21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4F8A"/>
    <w:rsid w:val="00010878"/>
    <w:rsid w:val="00032E18"/>
    <w:rsid w:val="000476F9"/>
    <w:rsid w:val="00053D81"/>
    <w:rsid w:val="00071779"/>
    <w:rsid w:val="000F7015"/>
    <w:rsid w:val="00151B64"/>
    <w:rsid w:val="001E7B92"/>
    <w:rsid w:val="002B20EA"/>
    <w:rsid w:val="002E581A"/>
    <w:rsid w:val="003E4F8A"/>
    <w:rsid w:val="00485CEB"/>
    <w:rsid w:val="004A2C85"/>
    <w:rsid w:val="004F630E"/>
    <w:rsid w:val="00514170"/>
    <w:rsid w:val="00542477"/>
    <w:rsid w:val="00573CBC"/>
    <w:rsid w:val="005B0CA4"/>
    <w:rsid w:val="00657A8C"/>
    <w:rsid w:val="006706E6"/>
    <w:rsid w:val="00680F95"/>
    <w:rsid w:val="006D5766"/>
    <w:rsid w:val="00714B4D"/>
    <w:rsid w:val="00727019"/>
    <w:rsid w:val="007E5FF9"/>
    <w:rsid w:val="00810DE7"/>
    <w:rsid w:val="00820DD9"/>
    <w:rsid w:val="00867F9D"/>
    <w:rsid w:val="008C77BD"/>
    <w:rsid w:val="00956EFB"/>
    <w:rsid w:val="00982849"/>
    <w:rsid w:val="009B34B9"/>
    <w:rsid w:val="00A175AA"/>
    <w:rsid w:val="00AB7D04"/>
    <w:rsid w:val="00B0204A"/>
    <w:rsid w:val="00B97DF8"/>
    <w:rsid w:val="00BA3FF4"/>
    <w:rsid w:val="00BA4F82"/>
    <w:rsid w:val="00C14300"/>
    <w:rsid w:val="00C431FF"/>
    <w:rsid w:val="00C57DAF"/>
    <w:rsid w:val="00C85CD2"/>
    <w:rsid w:val="00DE314A"/>
    <w:rsid w:val="00E13688"/>
    <w:rsid w:val="00F055C3"/>
    <w:rsid w:val="00FB5654"/>
    <w:rsid w:val="00FC5C31"/>
    <w:rsid w:val="015A090D"/>
    <w:rsid w:val="015D5CC7"/>
    <w:rsid w:val="017B3A8B"/>
    <w:rsid w:val="01C357AC"/>
    <w:rsid w:val="01F9106A"/>
    <w:rsid w:val="024D7D38"/>
    <w:rsid w:val="029602FF"/>
    <w:rsid w:val="02A869D6"/>
    <w:rsid w:val="02C856B8"/>
    <w:rsid w:val="02FB30E6"/>
    <w:rsid w:val="0320013F"/>
    <w:rsid w:val="03372C81"/>
    <w:rsid w:val="033F2EC1"/>
    <w:rsid w:val="034666A5"/>
    <w:rsid w:val="0347534B"/>
    <w:rsid w:val="035644ED"/>
    <w:rsid w:val="0379477A"/>
    <w:rsid w:val="03916752"/>
    <w:rsid w:val="040D1AD2"/>
    <w:rsid w:val="047248C7"/>
    <w:rsid w:val="04EC7D93"/>
    <w:rsid w:val="05556732"/>
    <w:rsid w:val="05B21862"/>
    <w:rsid w:val="05B4734B"/>
    <w:rsid w:val="05F874D2"/>
    <w:rsid w:val="06367AA7"/>
    <w:rsid w:val="074B6938"/>
    <w:rsid w:val="07A26359"/>
    <w:rsid w:val="085B6B8C"/>
    <w:rsid w:val="088C0586"/>
    <w:rsid w:val="08936371"/>
    <w:rsid w:val="096D0C19"/>
    <w:rsid w:val="09812501"/>
    <w:rsid w:val="09825433"/>
    <w:rsid w:val="09D54E48"/>
    <w:rsid w:val="0A435210"/>
    <w:rsid w:val="0A7476E7"/>
    <w:rsid w:val="0ABE3265"/>
    <w:rsid w:val="0AD45907"/>
    <w:rsid w:val="0B24049D"/>
    <w:rsid w:val="0B6E3208"/>
    <w:rsid w:val="0BA149AE"/>
    <w:rsid w:val="0BBF3B36"/>
    <w:rsid w:val="0BC84795"/>
    <w:rsid w:val="0BFB33D6"/>
    <w:rsid w:val="0C2C4737"/>
    <w:rsid w:val="0C315DB6"/>
    <w:rsid w:val="0CB2761F"/>
    <w:rsid w:val="0CBF5CA6"/>
    <w:rsid w:val="0CCF56D4"/>
    <w:rsid w:val="0CD32503"/>
    <w:rsid w:val="0D34313E"/>
    <w:rsid w:val="0D3D5AF3"/>
    <w:rsid w:val="0D3E6656"/>
    <w:rsid w:val="0D43487D"/>
    <w:rsid w:val="0D4B3AFD"/>
    <w:rsid w:val="0D6F2447"/>
    <w:rsid w:val="0D74562C"/>
    <w:rsid w:val="0DDB51B8"/>
    <w:rsid w:val="0DDD6858"/>
    <w:rsid w:val="0DFF35E1"/>
    <w:rsid w:val="0E2934C4"/>
    <w:rsid w:val="0E514640"/>
    <w:rsid w:val="0EC321EC"/>
    <w:rsid w:val="0EC7221A"/>
    <w:rsid w:val="0F300B42"/>
    <w:rsid w:val="0F652BB5"/>
    <w:rsid w:val="0FB33506"/>
    <w:rsid w:val="104424D4"/>
    <w:rsid w:val="10E935CE"/>
    <w:rsid w:val="110823CB"/>
    <w:rsid w:val="11770572"/>
    <w:rsid w:val="11795674"/>
    <w:rsid w:val="118513B6"/>
    <w:rsid w:val="11905098"/>
    <w:rsid w:val="11A21808"/>
    <w:rsid w:val="11DD1405"/>
    <w:rsid w:val="11E02916"/>
    <w:rsid w:val="12553582"/>
    <w:rsid w:val="128C17BD"/>
    <w:rsid w:val="128C369B"/>
    <w:rsid w:val="13106ECF"/>
    <w:rsid w:val="143E0F19"/>
    <w:rsid w:val="146E2B6E"/>
    <w:rsid w:val="14814E87"/>
    <w:rsid w:val="15073ACE"/>
    <w:rsid w:val="15336BDF"/>
    <w:rsid w:val="15902D67"/>
    <w:rsid w:val="15987191"/>
    <w:rsid w:val="15B82DBA"/>
    <w:rsid w:val="164F487D"/>
    <w:rsid w:val="16884EFA"/>
    <w:rsid w:val="16EA778B"/>
    <w:rsid w:val="17117552"/>
    <w:rsid w:val="188A65C3"/>
    <w:rsid w:val="188C22D3"/>
    <w:rsid w:val="18973A22"/>
    <w:rsid w:val="18B86F32"/>
    <w:rsid w:val="18BA0E3A"/>
    <w:rsid w:val="18BA6928"/>
    <w:rsid w:val="18BD1DB7"/>
    <w:rsid w:val="191E631F"/>
    <w:rsid w:val="196453C8"/>
    <w:rsid w:val="196F7635"/>
    <w:rsid w:val="19A80985"/>
    <w:rsid w:val="19B41062"/>
    <w:rsid w:val="19CF1EDE"/>
    <w:rsid w:val="19ED58E4"/>
    <w:rsid w:val="1A7A7076"/>
    <w:rsid w:val="1A8C7C70"/>
    <w:rsid w:val="1B120AF3"/>
    <w:rsid w:val="1B38523C"/>
    <w:rsid w:val="1BAD684F"/>
    <w:rsid w:val="1BD3769E"/>
    <w:rsid w:val="1BD7115A"/>
    <w:rsid w:val="1C287248"/>
    <w:rsid w:val="1C6446C1"/>
    <w:rsid w:val="1C7F7EAD"/>
    <w:rsid w:val="1D1C1E0B"/>
    <w:rsid w:val="1D363D68"/>
    <w:rsid w:val="1D3D3C81"/>
    <w:rsid w:val="1D4B6831"/>
    <w:rsid w:val="1D842BB7"/>
    <w:rsid w:val="1D8E75F8"/>
    <w:rsid w:val="1DD966A3"/>
    <w:rsid w:val="1E3E398E"/>
    <w:rsid w:val="1E5356EE"/>
    <w:rsid w:val="1EC04D6D"/>
    <w:rsid w:val="1EC34B80"/>
    <w:rsid w:val="1EFA3180"/>
    <w:rsid w:val="1F16098F"/>
    <w:rsid w:val="1F683A79"/>
    <w:rsid w:val="1F9A1269"/>
    <w:rsid w:val="1FB63C88"/>
    <w:rsid w:val="1FD66C2C"/>
    <w:rsid w:val="1FE9671A"/>
    <w:rsid w:val="20AA3C76"/>
    <w:rsid w:val="20E07FBB"/>
    <w:rsid w:val="20E74679"/>
    <w:rsid w:val="20EB54A3"/>
    <w:rsid w:val="21263655"/>
    <w:rsid w:val="217632E4"/>
    <w:rsid w:val="218E2CC6"/>
    <w:rsid w:val="21D56FD2"/>
    <w:rsid w:val="21EE3A77"/>
    <w:rsid w:val="22264CD7"/>
    <w:rsid w:val="22C61401"/>
    <w:rsid w:val="22CC38DC"/>
    <w:rsid w:val="22F607C0"/>
    <w:rsid w:val="231C1295"/>
    <w:rsid w:val="23BF5137"/>
    <w:rsid w:val="23DE1AA9"/>
    <w:rsid w:val="250C01BF"/>
    <w:rsid w:val="25307151"/>
    <w:rsid w:val="265776D6"/>
    <w:rsid w:val="266E703F"/>
    <w:rsid w:val="266F2DD8"/>
    <w:rsid w:val="26AD044D"/>
    <w:rsid w:val="270B415A"/>
    <w:rsid w:val="272900B5"/>
    <w:rsid w:val="27330CC0"/>
    <w:rsid w:val="281936CE"/>
    <w:rsid w:val="28893A73"/>
    <w:rsid w:val="289D4BDE"/>
    <w:rsid w:val="28F271C5"/>
    <w:rsid w:val="2906415F"/>
    <w:rsid w:val="29633E8A"/>
    <w:rsid w:val="299D06FA"/>
    <w:rsid w:val="29C430BB"/>
    <w:rsid w:val="29E47F6C"/>
    <w:rsid w:val="2A186198"/>
    <w:rsid w:val="2A5E5970"/>
    <w:rsid w:val="2A877756"/>
    <w:rsid w:val="2ABD4DE5"/>
    <w:rsid w:val="2AF37D39"/>
    <w:rsid w:val="2B133FAA"/>
    <w:rsid w:val="2B1E293C"/>
    <w:rsid w:val="2B207E15"/>
    <w:rsid w:val="2B7B7E61"/>
    <w:rsid w:val="2BB53B04"/>
    <w:rsid w:val="2C501099"/>
    <w:rsid w:val="2C690C4D"/>
    <w:rsid w:val="2CC00E05"/>
    <w:rsid w:val="2D013C8E"/>
    <w:rsid w:val="2D8D46E6"/>
    <w:rsid w:val="2E4B2DD7"/>
    <w:rsid w:val="2E6646E1"/>
    <w:rsid w:val="2E7D2E78"/>
    <w:rsid w:val="2E8B2056"/>
    <w:rsid w:val="2EAF3712"/>
    <w:rsid w:val="2F6B25B7"/>
    <w:rsid w:val="3030482D"/>
    <w:rsid w:val="307D0258"/>
    <w:rsid w:val="308B5E02"/>
    <w:rsid w:val="308F1589"/>
    <w:rsid w:val="30A24D8C"/>
    <w:rsid w:val="30BC390C"/>
    <w:rsid w:val="30FC509A"/>
    <w:rsid w:val="31272EF6"/>
    <w:rsid w:val="314810CE"/>
    <w:rsid w:val="3161672A"/>
    <w:rsid w:val="3191090F"/>
    <w:rsid w:val="31D9034A"/>
    <w:rsid w:val="31E13AA9"/>
    <w:rsid w:val="32042262"/>
    <w:rsid w:val="320813FC"/>
    <w:rsid w:val="32597979"/>
    <w:rsid w:val="328462CF"/>
    <w:rsid w:val="32C46325"/>
    <w:rsid w:val="32F40E64"/>
    <w:rsid w:val="330700B5"/>
    <w:rsid w:val="334410BF"/>
    <w:rsid w:val="334B44EE"/>
    <w:rsid w:val="33911462"/>
    <w:rsid w:val="33AC5031"/>
    <w:rsid w:val="34264009"/>
    <w:rsid w:val="34505148"/>
    <w:rsid w:val="349F3F8B"/>
    <w:rsid w:val="34B72D42"/>
    <w:rsid w:val="34CF1DEF"/>
    <w:rsid w:val="35133A7B"/>
    <w:rsid w:val="3578785F"/>
    <w:rsid w:val="3581640C"/>
    <w:rsid w:val="35EF46C3"/>
    <w:rsid w:val="36113311"/>
    <w:rsid w:val="361C02E6"/>
    <w:rsid w:val="365F210F"/>
    <w:rsid w:val="366D21E2"/>
    <w:rsid w:val="36956325"/>
    <w:rsid w:val="36FD3ED2"/>
    <w:rsid w:val="37176610"/>
    <w:rsid w:val="371D69CE"/>
    <w:rsid w:val="373D0A8C"/>
    <w:rsid w:val="377B21AD"/>
    <w:rsid w:val="37D8119B"/>
    <w:rsid w:val="387A7FD1"/>
    <w:rsid w:val="38AA3672"/>
    <w:rsid w:val="38D54FDB"/>
    <w:rsid w:val="38E2585B"/>
    <w:rsid w:val="38EC7C15"/>
    <w:rsid w:val="39101498"/>
    <w:rsid w:val="3918711E"/>
    <w:rsid w:val="3A0B64F3"/>
    <w:rsid w:val="3A5460D2"/>
    <w:rsid w:val="3A7F060B"/>
    <w:rsid w:val="3AAC4E33"/>
    <w:rsid w:val="3B1F1EB0"/>
    <w:rsid w:val="3BB51AFE"/>
    <w:rsid w:val="3BD77C7F"/>
    <w:rsid w:val="3BE32F51"/>
    <w:rsid w:val="3BED0276"/>
    <w:rsid w:val="3C3A407A"/>
    <w:rsid w:val="3C50098E"/>
    <w:rsid w:val="3CF56BB7"/>
    <w:rsid w:val="3D0C5759"/>
    <w:rsid w:val="3D192504"/>
    <w:rsid w:val="3D491537"/>
    <w:rsid w:val="3DCE6A6D"/>
    <w:rsid w:val="3DEB15BD"/>
    <w:rsid w:val="3E4E4C6F"/>
    <w:rsid w:val="3FB76478"/>
    <w:rsid w:val="4059626C"/>
    <w:rsid w:val="408044E3"/>
    <w:rsid w:val="41177AD9"/>
    <w:rsid w:val="413A61D3"/>
    <w:rsid w:val="41DE3154"/>
    <w:rsid w:val="42D834F7"/>
    <w:rsid w:val="431E7346"/>
    <w:rsid w:val="437815EC"/>
    <w:rsid w:val="44023462"/>
    <w:rsid w:val="443B4804"/>
    <w:rsid w:val="44916FA7"/>
    <w:rsid w:val="46937597"/>
    <w:rsid w:val="46DA30C2"/>
    <w:rsid w:val="46F80EE2"/>
    <w:rsid w:val="471A042C"/>
    <w:rsid w:val="47202BC3"/>
    <w:rsid w:val="478D12AC"/>
    <w:rsid w:val="47D64E32"/>
    <w:rsid w:val="482E73D4"/>
    <w:rsid w:val="48302916"/>
    <w:rsid w:val="483903C6"/>
    <w:rsid w:val="48756012"/>
    <w:rsid w:val="48E223BD"/>
    <w:rsid w:val="49143BE9"/>
    <w:rsid w:val="49531076"/>
    <w:rsid w:val="495434F1"/>
    <w:rsid w:val="49900946"/>
    <w:rsid w:val="49DA5E6D"/>
    <w:rsid w:val="49ED05F0"/>
    <w:rsid w:val="4A93493E"/>
    <w:rsid w:val="4B537E46"/>
    <w:rsid w:val="4B7B50F5"/>
    <w:rsid w:val="4B831C5D"/>
    <w:rsid w:val="4B976718"/>
    <w:rsid w:val="4B9B5632"/>
    <w:rsid w:val="4BE105F4"/>
    <w:rsid w:val="4C97333F"/>
    <w:rsid w:val="4CD062F4"/>
    <w:rsid w:val="4CD16DD3"/>
    <w:rsid w:val="4D8D2BD5"/>
    <w:rsid w:val="4D984DBC"/>
    <w:rsid w:val="4DA24F4A"/>
    <w:rsid w:val="4DA46D5F"/>
    <w:rsid w:val="4DBF044C"/>
    <w:rsid w:val="4E266904"/>
    <w:rsid w:val="4F3D4B6B"/>
    <w:rsid w:val="4F3F2AA1"/>
    <w:rsid w:val="4FAD0E52"/>
    <w:rsid w:val="4FAF3516"/>
    <w:rsid w:val="4FCD0931"/>
    <w:rsid w:val="50047742"/>
    <w:rsid w:val="502E2E2E"/>
    <w:rsid w:val="50863EFE"/>
    <w:rsid w:val="509E6134"/>
    <w:rsid w:val="50A92EE2"/>
    <w:rsid w:val="50B20491"/>
    <w:rsid w:val="50F4713E"/>
    <w:rsid w:val="516E395D"/>
    <w:rsid w:val="51913ED7"/>
    <w:rsid w:val="51D90441"/>
    <w:rsid w:val="53FE4A3F"/>
    <w:rsid w:val="540261BB"/>
    <w:rsid w:val="545214F9"/>
    <w:rsid w:val="54880F6F"/>
    <w:rsid w:val="54CC4256"/>
    <w:rsid w:val="5504343A"/>
    <w:rsid w:val="550D3D7C"/>
    <w:rsid w:val="55231BBC"/>
    <w:rsid w:val="55DF4BD1"/>
    <w:rsid w:val="563B54DF"/>
    <w:rsid w:val="564E33C4"/>
    <w:rsid w:val="56704137"/>
    <w:rsid w:val="56882193"/>
    <w:rsid w:val="56B217EA"/>
    <w:rsid w:val="56E24AB7"/>
    <w:rsid w:val="56EE4252"/>
    <w:rsid w:val="583D0B81"/>
    <w:rsid w:val="584A4003"/>
    <w:rsid w:val="586A71F1"/>
    <w:rsid w:val="586E33C6"/>
    <w:rsid w:val="59C272DD"/>
    <w:rsid w:val="59D05E46"/>
    <w:rsid w:val="5A3A4EF0"/>
    <w:rsid w:val="5AD215C6"/>
    <w:rsid w:val="5AD93E64"/>
    <w:rsid w:val="5B0114DC"/>
    <w:rsid w:val="5B20480C"/>
    <w:rsid w:val="5B913E38"/>
    <w:rsid w:val="5BC740B7"/>
    <w:rsid w:val="5BE80121"/>
    <w:rsid w:val="5C332337"/>
    <w:rsid w:val="5C5F1B2A"/>
    <w:rsid w:val="5C794D3B"/>
    <w:rsid w:val="5CBB3646"/>
    <w:rsid w:val="5CC93086"/>
    <w:rsid w:val="5CE70786"/>
    <w:rsid w:val="5D823D43"/>
    <w:rsid w:val="5DD366C2"/>
    <w:rsid w:val="5E032C2F"/>
    <w:rsid w:val="5E0A1AC2"/>
    <w:rsid w:val="5E0E1180"/>
    <w:rsid w:val="5E2D4953"/>
    <w:rsid w:val="5E8D2E2F"/>
    <w:rsid w:val="5F700CB8"/>
    <w:rsid w:val="5FA47C14"/>
    <w:rsid w:val="60154624"/>
    <w:rsid w:val="612E0295"/>
    <w:rsid w:val="61B631FD"/>
    <w:rsid w:val="61BF3BD5"/>
    <w:rsid w:val="61E44F91"/>
    <w:rsid w:val="61E970F6"/>
    <w:rsid w:val="620D626C"/>
    <w:rsid w:val="62107852"/>
    <w:rsid w:val="62A1333E"/>
    <w:rsid w:val="634031AB"/>
    <w:rsid w:val="63694E8A"/>
    <w:rsid w:val="638B3857"/>
    <w:rsid w:val="63A03FF5"/>
    <w:rsid w:val="63B25B63"/>
    <w:rsid w:val="63D12AB2"/>
    <w:rsid w:val="63F01180"/>
    <w:rsid w:val="643D41F9"/>
    <w:rsid w:val="645138BA"/>
    <w:rsid w:val="64DD3D2F"/>
    <w:rsid w:val="65730C2C"/>
    <w:rsid w:val="658051E3"/>
    <w:rsid w:val="65FD43EE"/>
    <w:rsid w:val="663B340C"/>
    <w:rsid w:val="66690D92"/>
    <w:rsid w:val="666F265A"/>
    <w:rsid w:val="671A1D15"/>
    <w:rsid w:val="673166D2"/>
    <w:rsid w:val="680E156F"/>
    <w:rsid w:val="689C59E8"/>
    <w:rsid w:val="69403DC0"/>
    <w:rsid w:val="69431BCD"/>
    <w:rsid w:val="697D7E9E"/>
    <w:rsid w:val="6A3133FE"/>
    <w:rsid w:val="6AA63621"/>
    <w:rsid w:val="6ACC7B47"/>
    <w:rsid w:val="6C42450A"/>
    <w:rsid w:val="6CAD3297"/>
    <w:rsid w:val="6CD51A55"/>
    <w:rsid w:val="6CFA5E6F"/>
    <w:rsid w:val="6D9E63F6"/>
    <w:rsid w:val="6DB41087"/>
    <w:rsid w:val="6DCC3ED1"/>
    <w:rsid w:val="6E9160D1"/>
    <w:rsid w:val="6ECC7BFE"/>
    <w:rsid w:val="6ED42506"/>
    <w:rsid w:val="6EDF71A3"/>
    <w:rsid w:val="6EE36D3D"/>
    <w:rsid w:val="6EE832DE"/>
    <w:rsid w:val="6EF4208F"/>
    <w:rsid w:val="6F9E4E1D"/>
    <w:rsid w:val="6FA0625D"/>
    <w:rsid w:val="6FFC01F8"/>
    <w:rsid w:val="706E2A0F"/>
    <w:rsid w:val="70B84133"/>
    <w:rsid w:val="720F4D0B"/>
    <w:rsid w:val="726754A6"/>
    <w:rsid w:val="733C65B9"/>
    <w:rsid w:val="737E75E5"/>
    <w:rsid w:val="73DB4242"/>
    <w:rsid w:val="73DD7025"/>
    <w:rsid w:val="73E109FE"/>
    <w:rsid w:val="74A66EB2"/>
    <w:rsid w:val="74D613AA"/>
    <w:rsid w:val="74D96201"/>
    <w:rsid w:val="75A437CE"/>
    <w:rsid w:val="76015975"/>
    <w:rsid w:val="764140AF"/>
    <w:rsid w:val="773D556A"/>
    <w:rsid w:val="7740305E"/>
    <w:rsid w:val="77500054"/>
    <w:rsid w:val="77821D68"/>
    <w:rsid w:val="77B90BA9"/>
    <w:rsid w:val="77BD0A4D"/>
    <w:rsid w:val="77BE46EE"/>
    <w:rsid w:val="77EA7EFF"/>
    <w:rsid w:val="78155E53"/>
    <w:rsid w:val="785575A9"/>
    <w:rsid w:val="787553F6"/>
    <w:rsid w:val="78847E25"/>
    <w:rsid w:val="789867C1"/>
    <w:rsid w:val="78D77EB1"/>
    <w:rsid w:val="7914547C"/>
    <w:rsid w:val="791A265F"/>
    <w:rsid w:val="79531723"/>
    <w:rsid w:val="79594EF6"/>
    <w:rsid w:val="79843AFA"/>
    <w:rsid w:val="79FB0BC9"/>
    <w:rsid w:val="7A32737D"/>
    <w:rsid w:val="7A4675EB"/>
    <w:rsid w:val="7A467DD4"/>
    <w:rsid w:val="7A686164"/>
    <w:rsid w:val="7AD6472B"/>
    <w:rsid w:val="7AD74FC0"/>
    <w:rsid w:val="7B4D58AB"/>
    <w:rsid w:val="7B4E3A47"/>
    <w:rsid w:val="7B686DD1"/>
    <w:rsid w:val="7BA85CB1"/>
    <w:rsid w:val="7BBD3760"/>
    <w:rsid w:val="7BE35D61"/>
    <w:rsid w:val="7BEC75E9"/>
    <w:rsid w:val="7C0F7B39"/>
    <w:rsid w:val="7CD72704"/>
    <w:rsid w:val="7D2146D1"/>
    <w:rsid w:val="7D447D58"/>
    <w:rsid w:val="7D942A11"/>
    <w:rsid w:val="7DB36C71"/>
    <w:rsid w:val="7DEB550B"/>
    <w:rsid w:val="7E15013E"/>
    <w:rsid w:val="7EC2157F"/>
    <w:rsid w:val="7EEA3070"/>
    <w:rsid w:val="7EF46130"/>
    <w:rsid w:val="7F795271"/>
    <w:rsid w:val="7FDA4C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qFormat/>
    <w:uiPriority w:val="0"/>
    <w:rPr>
      <w:sz w:val="18"/>
      <w:szCs w:val="18"/>
    </w:rPr>
  </w:style>
  <w:style w:type="paragraph" w:styleId="3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">
    <w:name w:val="WPSOffice手动目录 1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character" w:customStyle="1" w:styleId="9">
    <w:name w:val="批注框文本 Char"/>
    <w:basedOn w:val="7"/>
    <w:link w:val="2"/>
    <w:qFormat/>
    <w:uiPriority w:val="0"/>
    <w:rPr>
      <w:rFonts w:ascii="Times New Roman" w:hAnsi="Times New Roman"/>
      <w:kern w:val="2"/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rFonts w:ascii="Times New Roman" w:hAnsi="Times New Roman"/>
      <w:kern w:val="2"/>
      <w:sz w:val="1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242</Words>
  <Characters>1386</Characters>
  <Lines>11</Lines>
  <Paragraphs>3</Paragraphs>
  <TotalTime>104</TotalTime>
  <ScaleCrop>false</ScaleCrop>
  <LinksUpToDate>false</LinksUpToDate>
  <CharactersWithSpaces>1625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2020-09-07T02:36:00Z</dcterms:created>
  <dc:creator>A</dc:creator>
  <cp:lastModifiedBy>素月</cp:lastModifiedBy>
  <cp:lastPrinted>2021-03-17T06:48:00Z</cp:lastPrinted>
  <dcterms:modified xsi:type="dcterms:W3CDTF">2021-06-04T08:01:54Z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839DD0CCA9574F93A3D7B3DC051D417F</vt:lpwstr>
  </property>
</Properties>
</file>