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0C8E96">
      <w:pPr>
        <w:pStyle w:val="2"/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长江大学学士学位申请操作手册</w:t>
      </w:r>
    </w:p>
    <w:p w14:paraId="437F803E"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成教学生登录学习平台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"http://yangtzeucj.jxjy.chaoxing.com/login"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5"/>
          <w:rFonts w:hint="eastAsia"/>
          <w:lang w:val="en-US" w:eastAsia="zh-CN"/>
        </w:rPr>
        <w:t>http://yangtzeucj.jxjy.chaoxing.com/login</w:t>
      </w:r>
      <w:r>
        <w:rPr>
          <w:rFonts w:hint="eastAsia"/>
          <w:lang w:val="en-US" w:eastAsia="zh-CN"/>
        </w:rPr>
        <w:fldChar w:fldCharType="end"/>
      </w:r>
    </w:p>
    <w:p w14:paraId="052C79A2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7BCF653E">
      <w:pPr>
        <w:numPr>
          <w:ilvl w:val="0"/>
          <w:numId w:val="0"/>
        </w:numPr>
        <w:ind w:firstLine="420" w:firstLineChars="200"/>
        <w:rPr>
          <w:rFonts w:hint="default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学位申请前置条件：教学计划下学位课程总评成绩大于等于75分才可以申请学位，学员可在空间点击“学生服务-学位审核条件”，自行查看，自己是否满足申请学位条件</w:t>
      </w:r>
    </w:p>
    <w:p w14:paraId="4A3E728C">
      <w:pPr>
        <w:numPr>
          <w:ilvl w:val="0"/>
          <w:numId w:val="0"/>
        </w:numPr>
      </w:pPr>
      <w:r>
        <w:drawing>
          <wp:inline distT="0" distB="0" distL="114300" distR="114300">
            <wp:extent cx="5273675" cy="2683510"/>
            <wp:effectExtent l="0" t="0" r="3175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683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D995CA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符合申请条件：</w:t>
      </w:r>
    </w:p>
    <w:p w14:paraId="40709ABB">
      <w:pPr>
        <w:numPr>
          <w:ilvl w:val="0"/>
          <w:numId w:val="0"/>
        </w:numPr>
      </w:pPr>
      <w:r>
        <w:drawing>
          <wp:inline distT="0" distB="0" distL="114300" distR="114300">
            <wp:extent cx="5266690" cy="1415415"/>
            <wp:effectExtent l="0" t="0" r="10160" b="13335"/>
            <wp:docPr id="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41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94CD0E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不符合申请条件：</w:t>
      </w:r>
    </w:p>
    <w:p w14:paraId="357AFBF2">
      <w:pPr>
        <w:numPr>
          <w:ilvl w:val="0"/>
          <w:numId w:val="0"/>
        </w:numPr>
        <w:rPr>
          <w:rFonts w:hint="default"/>
          <w:lang w:val="en-US" w:eastAsia="zh-CN"/>
        </w:rPr>
      </w:pPr>
      <w:r>
        <w:drawing>
          <wp:inline distT="0" distB="0" distL="114300" distR="114300">
            <wp:extent cx="5271135" cy="1410335"/>
            <wp:effectExtent l="0" t="0" r="5715" b="184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41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6F1202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434A1664"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符合申请条件的学员，点击 “学生服务-学位申请”</w:t>
      </w:r>
    </w:p>
    <w:p w14:paraId="09BD2D1B">
      <w:pPr>
        <w:numPr>
          <w:ilvl w:val="0"/>
          <w:numId w:val="0"/>
        </w:numPr>
        <w:rPr>
          <w:rFonts w:hint="default"/>
          <w:lang w:val="en-US" w:eastAsia="zh-CN"/>
        </w:rPr>
      </w:pPr>
      <w:r>
        <w:drawing>
          <wp:inline distT="0" distB="0" distL="114300" distR="114300">
            <wp:extent cx="5272405" cy="2308225"/>
            <wp:effectExtent l="0" t="0" r="4445" b="158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30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B52ECD"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 “申请”（根据自已达标情况，</w:t>
      </w:r>
    </w:p>
    <w:p w14:paraId="4EF4F2E2">
      <w:pPr>
        <w:numPr>
          <w:ilvl w:val="0"/>
          <w:numId w:val="0"/>
        </w:numPr>
        <w:rPr>
          <w:rFonts w:hint="default"/>
          <w:lang w:val="en-US" w:eastAsia="zh-CN"/>
        </w:rPr>
      </w:pPr>
      <w:r>
        <w:drawing>
          <wp:inline distT="0" distB="0" distL="114300" distR="114300">
            <wp:extent cx="5267960" cy="2042160"/>
            <wp:effectExtent l="0" t="0" r="8890" b="152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042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55C246"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仔细阅读申请需知后，填写申请信息</w:t>
      </w:r>
    </w:p>
    <w:p w14:paraId="6040DE6A">
      <w:pPr>
        <w:numPr>
          <w:ilvl w:val="0"/>
          <w:numId w:val="0"/>
        </w:numPr>
        <w:jc w:val="center"/>
        <w:rPr>
          <w:rFonts w:hint="default"/>
          <w:lang w:val="en-US" w:eastAsia="zh-CN"/>
        </w:rPr>
      </w:pPr>
      <w:r>
        <w:drawing>
          <wp:inline distT="0" distB="0" distL="114300" distR="114300">
            <wp:extent cx="3958590" cy="3815080"/>
            <wp:effectExtent l="0" t="0" r="3810" b="139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58590" cy="381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8FEBC9">
      <w:pPr>
        <w:numPr>
          <w:ilvl w:val="0"/>
          <w:numId w:val="1"/>
        </w:numPr>
        <w:rPr>
          <w:rFonts w:hint="default"/>
          <w:highlight w:val="none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t>学位外语信息填写</w:t>
      </w:r>
      <w:r>
        <w:rPr>
          <w:rFonts w:hint="eastAsia"/>
          <w:highlight w:val="none"/>
          <w:lang w:val="en-US" w:eastAsia="zh-CN"/>
        </w:rPr>
        <w:t>（以下六种填写方式，根据自身实际情况，选择一种方式填写）</w:t>
      </w:r>
    </w:p>
    <w:bookmarkEnd w:id="0"/>
    <w:p w14:paraId="36B69880">
      <w:pPr>
        <w:numPr>
          <w:ilvl w:val="0"/>
          <w:numId w:val="2"/>
        </w:numPr>
        <w:ind w:left="420" w:leftChars="0" w:hanging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第一种：在</w:t>
      </w:r>
      <w:r>
        <w:rPr>
          <w:rFonts w:hint="eastAsia"/>
          <w:color w:val="auto"/>
          <w:highlight w:val="yellow"/>
          <w:lang w:val="en-US" w:eastAsia="zh-CN"/>
        </w:rPr>
        <w:t>湖北省考过学位外语且成绩合格</w:t>
      </w:r>
      <w:r>
        <w:rPr>
          <w:rFonts w:hint="eastAsia"/>
          <w:lang w:val="en-US" w:eastAsia="zh-CN"/>
        </w:rPr>
        <w:t>，</w:t>
      </w:r>
      <w:r>
        <w:rPr>
          <w:rFonts w:hint="eastAsia"/>
          <w:highlight w:val="none"/>
          <w:lang w:val="en-US" w:eastAsia="zh-CN"/>
        </w:rPr>
        <w:t>系统会自动获取学位外语合格证</w:t>
      </w:r>
      <w:r>
        <w:rPr>
          <w:rFonts w:hint="eastAsia"/>
          <w:lang w:val="en-US" w:eastAsia="zh-CN"/>
        </w:rPr>
        <w:t>。平台未录入合格证的，需要手动填写。</w:t>
      </w:r>
    </w:p>
    <w:p w14:paraId="70025B3F">
      <w:pPr>
        <w:numPr>
          <w:ilvl w:val="0"/>
          <w:numId w:val="0"/>
        </w:numPr>
        <w:ind w:leftChars="0"/>
        <w:rPr>
          <w:highlight w:val="none"/>
        </w:rPr>
      </w:pPr>
      <w:r>
        <w:rPr>
          <w:highlight w:val="none"/>
        </w:rPr>
        <w:drawing>
          <wp:inline distT="0" distB="0" distL="114300" distR="114300">
            <wp:extent cx="5271135" cy="1787525"/>
            <wp:effectExtent l="0" t="0" r="5715" b="3175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78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8894EA">
      <w:pPr>
        <w:numPr>
          <w:ilvl w:val="0"/>
          <w:numId w:val="0"/>
        </w:numPr>
        <w:ind w:leftChars="0"/>
        <w:rPr>
          <w:rFonts w:hint="default"/>
          <w:highlight w:val="none"/>
          <w:lang w:val="en-US" w:eastAsia="zh-CN"/>
        </w:rPr>
      </w:pPr>
      <w:r>
        <w:drawing>
          <wp:inline distT="0" distB="0" distL="114300" distR="114300">
            <wp:extent cx="5272405" cy="1948815"/>
            <wp:effectExtent l="0" t="0" r="4445" b="1333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948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D59513">
      <w:pPr>
        <w:numPr>
          <w:ilvl w:val="0"/>
          <w:numId w:val="2"/>
        </w:numPr>
        <w:ind w:left="420" w:leftChars="0" w:hanging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第二种 ：在</w:t>
      </w:r>
      <w:r>
        <w:rPr>
          <w:rFonts w:hint="eastAsia"/>
          <w:highlight w:val="yellow"/>
          <w:lang w:val="en-US" w:eastAsia="zh-CN"/>
        </w:rPr>
        <w:t>湖北省外考过学位外语且成绩合格</w:t>
      </w:r>
      <w:r>
        <w:rPr>
          <w:rFonts w:hint="eastAsia"/>
          <w:lang w:val="en-US" w:eastAsia="zh-CN"/>
        </w:rPr>
        <w:t>，在学位外语证书按严格按要求填写</w:t>
      </w:r>
    </w:p>
    <w:p w14:paraId="66BD510D">
      <w:pPr>
        <w:numPr>
          <w:ilvl w:val="0"/>
          <w:numId w:val="0"/>
        </w:numPr>
        <w:ind w:firstLine="420"/>
      </w:pPr>
      <w:r>
        <w:drawing>
          <wp:inline distT="0" distB="0" distL="114300" distR="114300">
            <wp:extent cx="5272405" cy="2661920"/>
            <wp:effectExtent l="0" t="0" r="4445" b="5080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66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A9574D">
      <w:pPr>
        <w:numPr>
          <w:ilvl w:val="0"/>
          <w:numId w:val="2"/>
        </w:numPr>
        <w:ind w:left="420" w:leftChars="0" w:hanging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第三种 </w:t>
      </w:r>
      <w:r>
        <w:rPr>
          <w:rFonts w:hint="eastAsia"/>
          <w:highlight w:val="yellow"/>
          <w:lang w:val="en-US" w:eastAsia="zh-CN"/>
        </w:rPr>
        <w:t>在籍期间参加全国四、六级英语等级考试，且成绩合格</w:t>
      </w:r>
      <w:r>
        <w:rPr>
          <w:rFonts w:hint="eastAsia"/>
          <w:lang w:val="en-US" w:eastAsia="zh-CN"/>
        </w:rPr>
        <w:t>，在学位外语证书按严格按要求填写</w:t>
      </w:r>
    </w:p>
    <w:p w14:paraId="67839A06">
      <w:pPr>
        <w:numPr>
          <w:ilvl w:val="0"/>
          <w:numId w:val="0"/>
        </w:numPr>
        <w:ind w:firstLine="420"/>
      </w:pPr>
      <w:r>
        <w:drawing>
          <wp:inline distT="0" distB="0" distL="114300" distR="114300">
            <wp:extent cx="5267325" cy="2936240"/>
            <wp:effectExtent l="0" t="0" r="9525" b="16510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93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F4730A">
      <w:pPr>
        <w:numPr>
          <w:ilvl w:val="0"/>
          <w:numId w:val="2"/>
        </w:numPr>
        <w:ind w:left="420" w:leftChars="0" w:hanging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第四种：已获得</w:t>
      </w:r>
      <w:r>
        <w:rPr>
          <w:rFonts w:hint="eastAsia"/>
          <w:highlight w:val="yellow"/>
          <w:lang w:val="en-US" w:eastAsia="zh-CN"/>
        </w:rPr>
        <w:t>国家承认的本科以上学位证书情况</w:t>
      </w:r>
    </w:p>
    <w:p w14:paraId="2363DB29">
      <w:pPr>
        <w:numPr>
          <w:ilvl w:val="0"/>
          <w:numId w:val="0"/>
        </w:numPr>
        <w:ind w:firstLine="420"/>
      </w:pPr>
      <w:r>
        <w:drawing>
          <wp:inline distT="0" distB="0" distL="114300" distR="114300">
            <wp:extent cx="5273040" cy="3051175"/>
            <wp:effectExtent l="0" t="0" r="3810" b="15875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05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AEAE59">
      <w:pPr>
        <w:numPr>
          <w:ilvl w:val="0"/>
          <w:numId w:val="2"/>
        </w:numPr>
        <w:ind w:left="420" w:leftChars="0" w:hanging="420" w:firstLineChars="0"/>
        <w:rPr>
          <w:rFonts w:hint="default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第五种 ：</w:t>
      </w:r>
      <w:r>
        <w:rPr>
          <w:rFonts w:hint="eastAsia"/>
          <w:highlight w:val="yellow"/>
          <w:lang w:val="en-US" w:eastAsia="zh-CN"/>
        </w:rPr>
        <w:t>其它类型语言认证。</w:t>
      </w:r>
      <w:r>
        <w:rPr>
          <w:rFonts w:hint="eastAsia"/>
          <w:highlight w:val="none"/>
          <w:lang w:val="en-US" w:eastAsia="zh-CN"/>
        </w:rPr>
        <w:t>部份语种下列信息中没有的，写无</w:t>
      </w:r>
    </w:p>
    <w:p w14:paraId="6950667D">
      <w:pPr>
        <w:numPr>
          <w:ilvl w:val="0"/>
          <w:numId w:val="0"/>
        </w:numPr>
        <w:ind w:firstLine="420"/>
      </w:pPr>
      <w:r>
        <w:drawing>
          <wp:inline distT="0" distB="0" distL="114300" distR="114300">
            <wp:extent cx="5271135" cy="3883660"/>
            <wp:effectExtent l="0" t="0" r="5715" b="2540"/>
            <wp:docPr id="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883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C8105B">
      <w:pPr>
        <w:numPr>
          <w:ilvl w:val="0"/>
          <w:numId w:val="2"/>
        </w:numPr>
        <w:ind w:left="420" w:leftChars="0" w:hanging="420" w:firstLineChars="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第六种：</w:t>
      </w:r>
      <w:r>
        <w:rPr>
          <w:rFonts w:hint="eastAsia"/>
          <w:highlight w:val="yellow"/>
          <w:lang w:val="en-US" w:eastAsia="zh-CN"/>
        </w:rPr>
        <w:t>医护英语水平考试三级及以上</w:t>
      </w:r>
      <w:r>
        <w:rPr>
          <w:rFonts w:hint="eastAsia"/>
          <w:lang w:val="en-US" w:eastAsia="zh-CN"/>
        </w:rPr>
        <w:t>，成绩有分数写分数，无分数写状态</w:t>
      </w:r>
    </w:p>
    <w:p w14:paraId="2BAC4BAF">
      <w:pPr>
        <w:numPr>
          <w:ilvl w:val="0"/>
          <w:numId w:val="0"/>
        </w:numPr>
        <w:ind w:firstLine="420"/>
        <w:rPr>
          <w:rFonts w:hint="default"/>
          <w:lang w:val="en-US" w:eastAsia="zh-CN"/>
        </w:rPr>
      </w:pPr>
      <w:r>
        <w:drawing>
          <wp:inline distT="0" distB="0" distL="114300" distR="114300">
            <wp:extent cx="5267325" cy="3489960"/>
            <wp:effectExtent l="0" t="0" r="9525" b="15240"/>
            <wp:docPr id="1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489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D2FAD8"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核对完所有填写信息，上传登记照片后，点击确认提交</w:t>
      </w:r>
    </w:p>
    <w:p w14:paraId="5B43424F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七、申请后，请等待审核，关注自己的审核状态，有问题及时修改。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9E8D57"/>
    <w:multiLevelType w:val="singleLevel"/>
    <w:tmpl w:val="8F9E8D57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596EB02F"/>
    <w:multiLevelType w:val="singleLevel"/>
    <w:tmpl w:val="596EB0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zNTczZjFhZjNmMmYzNTVkZjg5NmQyMzdjMWJhZDgifQ=="/>
  </w:docVars>
  <w:rsids>
    <w:rsidRoot w:val="00000000"/>
    <w:rsid w:val="01E35B83"/>
    <w:rsid w:val="153D2A99"/>
    <w:rsid w:val="1A741FC7"/>
    <w:rsid w:val="2564222E"/>
    <w:rsid w:val="2B6858A8"/>
    <w:rsid w:val="36E7464B"/>
    <w:rsid w:val="47160923"/>
    <w:rsid w:val="4C292206"/>
    <w:rsid w:val="5AA509B3"/>
    <w:rsid w:val="5DD4179A"/>
    <w:rsid w:val="6065646C"/>
    <w:rsid w:val="70A55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258</Words>
  <Characters>299</Characters>
  <Lines>0</Lines>
  <Paragraphs>0</Paragraphs>
  <TotalTime>79</TotalTime>
  <ScaleCrop>false</ScaleCrop>
  <LinksUpToDate>false</LinksUpToDate>
  <CharactersWithSpaces>301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2024-10-10T06:44:00Z</dcterms:created>
  <dc:creator>Administrator</dc:creator>
  <cp:lastModifiedBy>子不语</cp:lastModifiedBy>
  <dcterms:modified xsi:type="dcterms:W3CDTF">2025-03-10T02:44:45Z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A67A96E509C540C3A07552EBAB6B13BF_12</vt:lpwstr>
  </property>
  <property fmtid="{D5CDD505-2E9C-101B-9397-08002B2CF9AE}" pid="4" name="KSOTemplateDocerSaveRecord">
    <vt:lpwstr>eyJoZGlkIjoiNjgzNTczZjFhZjNmMmYzNTVkZjg5NmQyMzdjMWJhZDgiLCJ1c2VySWQiOiI2NzAzNDQwODMifQ==</vt:lpwstr>
  </property>
</Properties>
</file>